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2 октября 2014 г. N 139-МПА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 СООБЩЕНИЯ ОТДЕЛЬНЫМИ КАТЕГОРИЯМИ</w:t>
      </w:r>
    </w:p>
    <w:p>
      <w:pPr>
        <w:pStyle w:val="2"/>
        <w:jc w:val="center"/>
      </w:pPr>
      <w:r>
        <w:rPr>
          <w:sz w:val="20"/>
        </w:rPr>
        <w:t xml:space="preserve">ЛИЦ О ПОЛУЧЕНИИ ПОДАРКА В СВЯЗИ С ПРОТОКОЛЬНЫМИ</w:t>
      </w:r>
    </w:p>
    <w:p>
      <w:pPr>
        <w:pStyle w:val="2"/>
        <w:jc w:val="center"/>
      </w:pPr>
      <w:r>
        <w:rPr>
          <w:sz w:val="20"/>
        </w:rPr>
        <w:t xml:space="preserve">МЕРОПРИЯТИЯМИ, СЛУЖЕБНЫМИ КОМАНДИРОВКАМИ И ДРУГИМИ</w:t>
      </w:r>
    </w:p>
    <w:p>
      <w:pPr>
        <w:pStyle w:val="2"/>
        <w:jc w:val="center"/>
      </w:pPr>
      <w:r>
        <w:rPr>
          <w:sz w:val="20"/>
        </w:rPr>
        <w:t xml:space="preserve">ОФИЦИАЛЬНЫМИ МЕРОПРИЯТИЯМИ, УЧАСТИЕ В КОТОРЫХ СВЯЗАНО</w:t>
      </w:r>
    </w:p>
    <w:p>
      <w:pPr>
        <w:pStyle w:val="2"/>
        <w:jc w:val="center"/>
      </w:pPr>
      <w:r>
        <w:rPr>
          <w:sz w:val="20"/>
        </w:rPr>
        <w:t xml:space="preserve">С ИСПОЛНЕНИЕМ ИМИ СЛУЖЕБНЫХ (ДОЛЖНОСТНЫХ) ОБЯЗАННОСТЕЙ,</w:t>
      </w:r>
    </w:p>
    <w:p>
      <w:pPr>
        <w:pStyle w:val="2"/>
        <w:jc w:val="center"/>
      </w:pPr>
      <w:r>
        <w:rPr>
          <w:sz w:val="20"/>
        </w:rPr>
        <w:t xml:space="preserve">СДАЧИ И ОЦЕНКИ ПОДАРКА, РЕАЛИЗАЦИИ (ВЫКУПА) И</w:t>
      </w:r>
    </w:p>
    <w:p>
      <w:pPr>
        <w:pStyle w:val="2"/>
        <w:jc w:val="center"/>
      </w:pPr>
      <w:r>
        <w:rPr>
          <w:sz w:val="20"/>
        </w:rPr>
        <w:t xml:space="preserve">ЗАЧИСЛЕНИЯ СРЕДСТВ, ВЫРУЧЕННЫХ ОТ ЕГО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25 сентября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06.06.2016 </w:t>
            </w:r>
            <w:hyperlink w:history="0" r:id="rId6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      <w:r>
                <w:rPr>
                  <w:sz w:val="20"/>
                  <w:color w:val="0000ff"/>
                </w:rPr>
                <w:t xml:space="preserve">N 278-МПА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" w:name="P21"/>
    <w:bookmarkEnd w:id="21"/>
    <w:p>
      <w:pPr>
        <w:pStyle w:val="0"/>
        <w:ind w:firstLine="540"/>
        <w:jc w:val="both"/>
      </w:pPr>
      <w:r>
        <w:rPr>
          <w:sz w:val="20"/>
        </w:rPr>
        <w:t xml:space="preserve">1.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устанавливает обязанность муниципальных служащих органов местного самоуправления Владивостокского городского округа, лица, замещающего должность главы города Владивостока, лиц, замещающих муниципальные должности в органах местного самоуправления Владивостокского городского округа, уведомлять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а также правила сдачи, оценки, реализации (выкупа) подарка и зачисления вырученных от реализации подарка средств.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06.06.2016 </w:t>
      </w:r>
      <w:hyperlink w:history="0" r:id="rId8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<w:r>
          <w:rPr>
            <w:sz w:val="20"/>
            <w:color w:val="0000ff"/>
          </w:rPr>
          <w:t xml:space="preserve">N 278-МПА</w:t>
        </w:r>
      </w:hyperlink>
      <w:r>
        <w:rPr>
          <w:sz w:val="20"/>
        </w:rPr>
        <w:t xml:space="preserve">, от 02.11.2022 </w:t>
      </w:r>
      <w:hyperlink w:history="0" r:id="rId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указанные в </w:t>
      </w:r>
      <w:hyperlink w:history="0" w:anchor="P21" w:tooltip="1.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устанавливает обязанность муниципальных служащих органов местного самоуправления Владивостокского городского округа, лица, замещающего должн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обязаны в соответствии с Типовым </w:t>
      </w:r>
      <w:hyperlink w:history="0" r:id="rId10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 (далее - Типовое положение), уведомлять обо всех случаях получения подарка у</w:t>
      </w:r>
      <w:r>
        <w:rPr>
          <w:sz w:val="20"/>
          <w:highlight w:val="yellow"/>
        </w:rPr>
        <w:t xml:space="preserve">полномоченное структурное подразделение (уполномоченное лицо), определяемый соответствующим правовым актом,</w:t>
      </w:r>
      <w:r>
        <w:rPr>
          <w:sz w:val="20"/>
        </w:rPr>
        <w:t xml:space="preserve"> принимаемым органом местного самоуправления Владивостокского городского округа (далее - уполномоченное структурное подразделение).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06.06.2016 </w:t>
      </w:r>
      <w:hyperlink w:history="0" r:id="rId11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<w:r>
          <w:rPr>
            <w:sz w:val="20"/>
            <w:color w:val="0000ff"/>
          </w:rPr>
          <w:t xml:space="preserve">N 278-МПА</w:t>
        </w:r>
      </w:hyperlink>
      <w:r>
        <w:rPr>
          <w:sz w:val="20"/>
        </w:rPr>
        <w:t xml:space="preserve">, от 02.11.2022 </w:t>
      </w:r>
      <w:hyperlink w:history="0" r:id="rId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местного самоуправления Владивостокского городского округа при необходимости вправе определить несколько уполномоченных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Лица, указанные в </w:t>
      </w:r>
      <w:hyperlink w:history="0" w:anchor="P21" w:tooltip="1.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устанавливает обязанность муниципальных служащих органов местного самоуправления Владивостокского городского округа, лица, замещающего должн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представляют в сроки и порядке, установленные Типовым </w:t>
      </w:r>
      <w:hyperlink w:history="0" r:id="rId13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в уполномоченное структурное подразделение уведомления о получении подарка, документы, подтверждающие стоимость подарка (при наличии), а также в установленных Типовым </w:t>
      </w:r>
      <w:hyperlink w:history="0" r:id="rId14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случаях передают в уполномоченное структурное подразделение подарок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Уполномоченное структурное подразделение в соответствии с Типовым </w:t>
      </w:r>
      <w:hyperlink w:history="0" r:id="rId15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учет уведомлений о получении подарка;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документов, подтверждающих стоимость подарка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подарка на хранение в установленных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стоимости подарка с привлечением при необходимости комиссии по поступлению и выбытию активов (иного коллегиального органа или лица, осуществляющего аналогичные полномочия) (далее - комиссия) соответствующего органа местного самоуправления Владивостокского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подарка сдавшему его лицу в случае, если его стоимость не превышает 3000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в пределах компетенции мер к бухгалтерскому учету подарка и направление в орган администрации города Владивостока, осуществляющий права собственника в отношении муниципального имущества Владивостокского городского округа, документов для включения принятого в установленном порядке к бухгалтерскому учету подарка, стоимость которого превышает 3000 рублей, в Реестр муниципального имущества Владивостокского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в письменной форме лица, подавшего заявление о выкупе подарка, о результатах оценки подарка.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Принятие к бухгалтерскому учету подарка, стоимость которого превышает 3000 рублей, обеспечивают бухгалтерские службы (специалисты, ответственные за ведение бухгалтерского учета) органов местного самоуправления Владивостокского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Включение принятого к бухгалтерскому учету подарка, стоимость которого превышает 3000 рублей, в Реестр муниципального имущества Владивостокского городского округа на основании документов, направляемых уполномоченным структурным подразделением, обеспечивает орган администрации города Владивостока, осуществляющий права собственника в отношении муниципального имущества Владивостокского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Лица, указанные в </w:t>
      </w:r>
      <w:hyperlink w:history="0" w:anchor="P21" w:tooltip="1.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устанавливает обязанность муниципальных служащих органов местного самоуправления Владивостокского городского округа, лица, замещающего должнос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сдавшие подарок, могут его выкупить, подав заявление о выкупе подарка (далее - заявление). Заявление может быть подано в срок не позднее двух месяцев со дня сдачи подарка.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муниципального служащего органа местного самоуправления Владивостокского городского округа подается представителю нанимателя (работодателю). Заявление главы города Владивостока, председателя Думы города Владивостока, депутата Думы города Владивостока, председателя Контрольно-счетной палаты города Владивостока, председателя Владивостокской городской муниципальной избирательной комиссии подается лицу, определяемому правовыми актами органа местного самоуправления Владивостокского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06.06.2016 </w:t>
      </w:r>
      <w:hyperlink w:history="0" r:id="rId18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<w:r>
          <w:rPr>
            <w:sz w:val="20"/>
            <w:color w:val="0000ff"/>
          </w:rPr>
          <w:t xml:space="preserve">N 278-МПА</w:t>
        </w:r>
      </w:hyperlink>
      <w:r>
        <w:rPr>
          <w:sz w:val="20"/>
        </w:rPr>
        <w:t xml:space="preserve">, от 02.11.2022 </w:t>
      </w:r>
      <w:hyperlink w:history="0" r:id="rId1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Выкупу подарка предшествует оценка стоимости подарка и уведомление в письменной форме лица, подавшего заявление, о результатах оценки, которые должны быть организованы уполномоченным структурным подразделением в течение 3 месяцев со дня поступления заявления. Выкуп подарка осуществляется в течение месяца после оценки стоимости подарка и уведомления о результатах оценки по установленной в результате оценки стоимости цене. Лицо, обратившееся за выкупом подарка, вправе отказаться от выкупа.</w:t>
      </w:r>
    </w:p>
    <w:p>
      <w:pPr>
        <w:pStyle w:val="0"/>
        <w:jc w:val="both"/>
      </w:pPr>
      <w:r>
        <w:rPr>
          <w:sz w:val="20"/>
        </w:rPr>
        <w:t xml:space="preserve">(п. 10 в ред. Муниципального правового </w:t>
      </w:r>
      <w:hyperlink w:history="0" r:id="rId20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06.06.2016 N 278-МПА)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Подарок, в отношении которого не поступало заявление или от выкупа которого поступил отказ, может использоваться органом местного самоуправления Владивостокского городского округа с учетом заключения комиссии о целесообразности использования подарка для обеспечения деятельности органа местного самоуправления Владивостокского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06.06.2016 </w:t>
      </w:r>
      <w:hyperlink w:history="0" r:id="rId21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<w:r>
          <w:rPr>
            <w:sz w:val="20"/>
            <w:color w:val="0000ff"/>
          </w:rPr>
          <w:t xml:space="preserve">N 278-МПА</w:t>
        </w:r>
      </w:hyperlink>
      <w:r>
        <w:rPr>
          <w:sz w:val="20"/>
        </w:rPr>
        <w:t xml:space="preserve">, от 02.11.2022 </w:t>
      </w:r>
      <w:hyperlink w:history="0" r:id="rId2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нецелесообразности использования подарка руководителем органа местного самоуправления Владивостокского городского округа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06.06.2016 </w:t>
      </w:r>
      <w:hyperlink w:history="0" r:id="rId23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<w:r>
          <w:rPr>
            <w:sz w:val="20"/>
            <w:color w:val="0000ff"/>
          </w:rPr>
          <w:t xml:space="preserve">N 278-МПА</w:t>
        </w:r>
      </w:hyperlink>
      <w:r>
        <w:rPr>
          <w:sz w:val="20"/>
        </w:rPr>
        <w:t xml:space="preserve">, от 02.11.2022 </w:t>
      </w:r>
      <w:hyperlink w:history="0" r:id="rId2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Оценка стоимости подарка для реализации (выкупа) осуществляется субъектами оценочной деятельности в соответствии с действующим законодательством Российской Федерации об оценочной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случае, если подарок, в отношении которого принято решение о нецелесообразности его использования, не реализован, руководителем органа местного самоуправления Владивостокского городского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06.06.2016 </w:t>
      </w:r>
      <w:hyperlink w:history="0" r:id="rId25" w:tooltip="Муниципальный правовой акт города Владивостока от 06.06.2016 N 278-МПА &quot;О внесении изменений в муниципальный правовой акт города Владивостока от 02.10.2014 N 139-МПА &quot;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принят Думой города Владивостока 26.05.2016) {КонсультантПлюс}">
        <w:r>
          <w:rPr>
            <w:sz w:val="20"/>
            <w:color w:val="0000ff"/>
          </w:rPr>
          <w:t xml:space="preserve">N 278-МПА</w:t>
        </w:r>
      </w:hyperlink>
      <w:r>
        <w:rPr>
          <w:sz w:val="20"/>
        </w:rPr>
        <w:t xml:space="preserve">, от 02.11.2022 </w:t>
      </w:r>
      <w:hyperlink w:history="0"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Средства, вырученные от реализации (выкупа) подарка, зачисляются в доход бюджета Владивостокского городского округа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Правовые акты органов местного самоуправления Владивостокского городского округа, предусмотренные </w:t>
      </w:r>
      <w:hyperlink w:history="0" w:anchor="P23" w:tooltip="2. Лица, указанные в пункте 1 настоящего Порядка, обязаны в соответствии с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..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40" w:tooltip="9. Заявление муниципального служащего органа местного самоуправления Владивостокского городского округа подается представителю нанимателя (работодателю). Заявление главы города Владивостока, председателя Думы города Владивостока, депутата Думы города Владивостока, председателя Контрольно-счетной палаты города Владивостока, председателя Владивостокской городской муниципальной избирательной комиссии подается лицу, определяемому правовыми актами органа местного самоуправления Владивостокского городского окр..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подлежат принятию не позднее 14 рабочих дней со дня вступления в силу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02.10.2014 N 139-МПА</w:t>
            <w:br/>
            <w:t>(ред. от 02.11.2022)</w:t>
            <w:br/>
            <w:t>"Порядок сообщения отдельным...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02.10.2014 N 139-МПА (ред. от 02.11.2022) "Порядок сообщения отдельным...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20F77C4C99E669C8EBF102010A8B3D75D823304B2BBB0FB344E3055FA5F12E562DCF481BB12006B931FD72213F7267E50FC111B0E11DD2D98C5FCPEP7C" TargetMode = "External"/>
	<Relationship Id="rId7" Type="http://schemas.openxmlformats.org/officeDocument/2006/relationships/hyperlink" Target="consultantplus://offline/ref=120F77C4C99E669C8EBF102010A8B3D75D823304BAB9B5F730416D5FF2061EE765D3AB96BC5B0C6A931FD72F10A8236B41A41D1B110FDC3284C7FEE6P9P8C" TargetMode = "External"/>
	<Relationship Id="rId8" Type="http://schemas.openxmlformats.org/officeDocument/2006/relationships/hyperlink" Target="consultantplus://offline/ref=120F77C4C99E669C8EBF102010A8B3D75D823304B2BBB0FB344E3055FA5F12E562DCF481BB12006B931FD72013F7267E50FC111B0E11DD2D98C5FCPEP7C" TargetMode = "External"/>
	<Relationship Id="rId9" Type="http://schemas.openxmlformats.org/officeDocument/2006/relationships/hyperlink" Target="consultantplus://offline/ref=120F77C4C99E669C8EBF102010A8B3D75D823304BAB9B5F730416D5FF2061EE765D3AB96BC5B0C6A931FD72F11A8236B41A41D1B110FDC3284C7FEE6P9P8C" TargetMode = "External"/>
	<Relationship Id="rId10" Type="http://schemas.openxmlformats.org/officeDocument/2006/relationships/hyperlink" Target="consultantplus://offline/ref=120F77C4C99E669C8EBF0E2D06C4EDD85C816A0DBEB9B9A968116B08AD5618B22593ADC3FF1F016A921483765CF67A3B04EF101B0E13DC31P9P9C" TargetMode = "External"/>
	<Relationship Id="rId11" Type="http://schemas.openxmlformats.org/officeDocument/2006/relationships/hyperlink" Target="consultantplus://offline/ref=120F77C4C99E669C8EBF102010A8B3D75D823304B2BBB0FB344E3055FA5F12E562DCF481BB12006B931FD72E13F7267E50FC111B0E11DD2D98C5FCPEP7C" TargetMode = "External"/>
	<Relationship Id="rId12" Type="http://schemas.openxmlformats.org/officeDocument/2006/relationships/hyperlink" Target="consultantplus://offline/ref=120F77C4C99E669C8EBF102010A8B3D75D823304BAB9B5F730416D5FF2061EE765D3AB96BC5B0C6A931FD72F11A8236B41A41D1B110FDC3284C7FEE6P9P8C" TargetMode = "External"/>
	<Relationship Id="rId13" Type="http://schemas.openxmlformats.org/officeDocument/2006/relationships/hyperlink" Target="consultantplus://offline/ref=120F77C4C99E669C8EBF0E2D06C4EDD85C816A0DBEB9B9A968116B08AD5618B22593ADC3FF1F016A921483765CF67A3B04EF101B0E13DC31P9P9C" TargetMode = "External"/>
	<Relationship Id="rId14" Type="http://schemas.openxmlformats.org/officeDocument/2006/relationships/hyperlink" Target="consultantplus://offline/ref=120F77C4C99E669C8EBF0E2D06C4EDD85C816A0DBEB9B9A968116B08AD5618B22593ADC3FF1F016A921483765CF67A3B04EF101B0E13DC31P9P9C" TargetMode = "External"/>
	<Relationship Id="rId15" Type="http://schemas.openxmlformats.org/officeDocument/2006/relationships/hyperlink" Target="consultantplus://offline/ref=120F77C4C99E669C8EBF0E2D06C4EDD85C816A0DBEB9B9A968116B08AD5618B22593ADC3FF1F016A921483765CF67A3B04EF101B0E13DC31P9P9C" TargetMode = "External"/>
	<Relationship Id="rId16" Type="http://schemas.openxmlformats.org/officeDocument/2006/relationships/hyperlink" Target="consultantplus://offline/ref=120F77C4C99E669C8EBF102010A8B3D75D823304BAB9B5F730416D5FF2061EE765D3AB96BC5B0C6A931FD72E18A8236B41A41D1B110FDC3284C7FEE6P9P8C" TargetMode = "External"/>
	<Relationship Id="rId17" Type="http://schemas.openxmlformats.org/officeDocument/2006/relationships/hyperlink" Target="consultantplus://offline/ref=120F77C4C99E669C8EBF102010A8B3D75D823304BAB9B5F730416D5FF2061EE765D3AB96BC5B0C6A931FD72F11A8236B41A41D1B110FDC3284C7FEE6P9P8C" TargetMode = "External"/>
	<Relationship Id="rId18" Type="http://schemas.openxmlformats.org/officeDocument/2006/relationships/hyperlink" Target="consultantplus://offline/ref=120F77C4C99E669C8EBF102010A8B3D75D823304B2BBB0FB344E3055FA5F12E562DCF481BB12006B931FD62713F7267E50FC111B0E11DD2D98C5FCPEP7C" TargetMode = "External"/>
	<Relationship Id="rId19" Type="http://schemas.openxmlformats.org/officeDocument/2006/relationships/hyperlink" Target="consultantplus://offline/ref=120F77C4C99E669C8EBF102010A8B3D75D823304BAB9B5F730416D5FF2061EE765D3AB96BC5B0C6A931FD72F11A8236B41A41D1B110FDC3284C7FEE6P9P8C" TargetMode = "External"/>
	<Relationship Id="rId20" Type="http://schemas.openxmlformats.org/officeDocument/2006/relationships/hyperlink" Target="consultantplus://offline/ref=120F77C4C99E669C8EBF102010A8B3D75D823304B2BBB0FB344E3055FA5F12E562DCF481BB12006B931FD62613F7267E50FC111B0E11DD2D98C5FCPEP7C" TargetMode = "External"/>
	<Relationship Id="rId21" Type="http://schemas.openxmlformats.org/officeDocument/2006/relationships/hyperlink" Target="consultantplus://offline/ref=120F77C4C99E669C8EBF102010A8B3D75D823304B2BBB0FB344E3055FA5F12E562DCF481BB12006B931FD62413F7267E50FC111B0E11DD2D98C5FCPEP7C" TargetMode = "External"/>
	<Relationship Id="rId22" Type="http://schemas.openxmlformats.org/officeDocument/2006/relationships/hyperlink" Target="consultantplus://offline/ref=120F77C4C99E669C8EBF102010A8B3D75D823304BAB9B5F730416D5FF2061EE765D3AB96BC5B0C6A931FD72F11A8236B41A41D1B110FDC3284C7FEE6P9P8C" TargetMode = "External"/>
	<Relationship Id="rId23" Type="http://schemas.openxmlformats.org/officeDocument/2006/relationships/hyperlink" Target="consultantplus://offline/ref=120F77C4C99E669C8EBF102010A8B3D75D823304B2BBB0FB344E3055FA5F12E562DCF481BB12006B931FD62313F7267E50FC111B0E11DD2D98C5FCPEP7C" TargetMode = "External"/>
	<Relationship Id="rId24" Type="http://schemas.openxmlformats.org/officeDocument/2006/relationships/hyperlink" Target="consultantplus://offline/ref=120F77C4C99E669C8EBF102010A8B3D75D823304BAB9B5F730416D5FF2061EE765D3AB96BC5B0C6A931FD72F11A8236B41A41D1B110FDC3284C7FEE6P9P8C" TargetMode = "External"/>
	<Relationship Id="rId25" Type="http://schemas.openxmlformats.org/officeDocument/2006/relationships/hyperlink" Target="consultantplus://offline/ref=120F77C4C99E669C8EBF102010A8B3D75D823304B2BBB0FB344E3055FA5F12E562DCF481BB12006B931FD62113F7267E50FC111B0E11DD2D98C5FCPEP7C" TargetMode = "External"/>
	<Relationship Id="rId26" Type="http://schemas.openxmlformats.org/officeDocument/2006/relationships/hyperlink" Target="consultantplus://offline/ref=120F77C4C99E669C8EBF102010A8B3D75D823304BAB9B5F730416D5FF2061EE765D3AB96BC5B0C6A931FD72F11A8236B41A41D1B110FDC3284C7FEE6P9P8C" TargetMode = "External"/>
	<Relationship Id="rId27" Type="http://schemas.openxmlformats.org/officeDocument/2006/relationships/hyperlink" Target="consultantplus://offline/ref=120F77C4C99E669C8EBF102010A8B3D75D823304BAB9B5F730416D5FF2061EE765D3AB96BC5B0C6A931FD72F11A8236B41A41D1B110FDC3284C7FEE6P9P8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02.10.2014 N 139-МПА
(ред. от 02.11.2022)
"Порядок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
(принят Думой города Владивостока 25.09.2014)</dc:title>
  <dcterms:created xsi:type="dcterms:W3CDTF">2023-01-11T02:15:15Z</dcterms:created>
</cp:coreProperties>
</file>