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40" w:rsidRDefault="006C1040">
      <w:pPr>
        <w:pStyle w:val="ConsPlusTitle"/>
        <w:ind w:firstLine="540"/>
        <w:jc w:val="both"/>
        <w:outlineLvl w:val="0"/>
      </w:pPr>
      <w:bookmarkStart w:id="0" w:name="_GoBack"/>
      <w:bookmarkEnd w:id="0"/>
      <w:r>
        <w:t>Статья 575. Запрещение дарения</w:t>
      </w:r>
    </w:p>
    <w:p w:rsidR="006C1040" w:rsidRDefault="006C10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10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1040" w:rsidRDefault="006C1040">
            <w:pPr>
              <w:pStyle w:val="ConsPlusNormal"/>
              <w:jc w:val="both"/>
            </w:pPr>
            <w:r>
              <w:rPr>
                <w:color w:val="392C69"/>
              </w:rPr>
              <w:t xml:space="preserve">Позиции высших судов по ст. 575 ГК РФ </w:t>
            </w:r>
            <w:hyperlink r:id="rId5" w:history="1">
              <w:r>
                <w:rPr>
                  <w:color w:val="0000FF"/>
                </w:rPr>
                <w:t>&gt;&gt;&gt;</w:t>
              </w:r>
            </w:hyperlink>
          </w:p>
        </w:tc>
      </w:tr>
    </w:tbl>
    <w:p w:rsidR="006C1040" w:rsidRDefault="006C1040">
      <w:pPr>
        <w:pStyle w:val="ConsPlusNormal"/>
        <w:jc w:val="both"/>
      </w:pPr>
    </w:p>
    <w:bookmarkStart w:id="1" w:name="P4"/>
    <w:bookmarkEnd w:id="1"/>
    <w:p w:rsidR="006C1040" w:rsidRDefault="006C1040">
      <w:pPr>
        <w:pStyle w:val="ConsPlusNormal"/>
        <w:ind w:firstLine="540"/>
        <w:jc w:val="both"/>
      </w:pPr>
      <w:r w:rsidRPr="00DD2E7E">
        <w:fldChar w:fldCharType="begin"/>
      </w:r>
      <w:r>
        <w:instrText xml:space="preserve"> HYPERLINK "consultantplus://offline/ref=C7850AAEE7ECE5B1E2BF4C3BD693A14E9137E645F9E6309D0176273596B0723BF27FE5E5A2BDE2C37058F0E908F5D3796631AD468EF7A52DH6G1E" </w:instrText>
      </w:r>
      <w:r w:rsidRPr="00DD2E7E">
        <w:fldChar w:fldCharType="separate"/>
      </w:r>
      <w:r>
        <w:rPr>
          <w:color w:val="0000FF"/>
        </w:rPr>
        <w:t>1</w:t>
      </w:r>
      <w:r w:rsidRPr="00DD2E7E">
        <w:rPr>
          <w:color w:val="0000FF"/>
        </w:rPr>
        <w:fldChar w:fldCharType="end"/>
      </w:r>
      <w:r>
        <w:t>. Не допускается дарение, за исключением обычных подарков, стоимость которых не превышает трех тысяч рублей:</w:t>
      </w:r>
    </w:p>
    <w:p w:rsidR="006C1040" w:rsidRDefault="006C1040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6C1040" w:rsidRDefault="006C1040">
      <w:pPr>
        <w:pStyle w:val="ConsPlusNormal"/>
        <w:spacing w:before="220"/>
        <w:ind w:firstLine="540"/>
        <w:jc w:val="both"/>
      </w:pPr>
      <w:r>
        <w:t xml:space="preserve">1) от имени малолетних и граждан, признанных </w:t>
      </w:r>
      <w:hyperlink r:id="rId7" w:history="1">
        <w:r>
          <w:rPr>
            <w:color w:val="0000FF"/>
          </w:rPr>
          <w:t>недееспособными</w:t>
        </w:r>
      </w:hyperlink>
      <w:r>
        <w:t xml:space="preserve">, их </w:t>
      </w:r>
      <w:hyperlink r:id="rId8" w:history="1">
        <w:r>
          <w:rPr>
            <w:color w:val="0000FF"/>
          </w:rPr>
          <w:t>законными представителями</w:t>
        </w:r>
      </w:hyperlink>
      <w:r>
        <w:t>;</w:t>
      </w:r>
    </w:p>
    <w:p w:rsidR="006C1040" w:rsidRDefault="006C1040">
      <w:pPr>
        <w:pStyle w:val="ConsPlusNormal"/>
        <w:spacing w:before="220"/>
        <w:ind w:firstLine="540"/>
        <w:jc w:val="both"/>
      </w:pPr>
      <w: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6C1040" w:rsidRDefault="006C1040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24.04.2008 N 49-ФЗ)</w:t>
      </w:r>
    </w:p>
    <w:p w:rsidR="006C1040" w:rsidRDefault="006C1040">
      <w:pPr>
        <w:pStyle w:val="ConsPlusNormal"/>
        <w:spacing w:before="220"/>
        <w:ind w:firstLine="540"/>
        <w:jc w:val="both"/>
      </w:pPr>
      <w: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6C1040" w:rsidRDefault="006C10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6C1040" w:rsidRDefault="006C1040">
      <w:pPr>
        <w:pStyle w:val="ConsPlusNormal"/>
        <w:spacing w:before="220"/>
        <w:ind w:firstLine="540"/>
        <w:jc w:val="both"/>
      </w:pPr>
      <w:r>
        <w:t>4) в отношениях между коммерческими организациями.</w:t>
      </w:r>
    </w:p>
    <w:p w:rsidR="006C1040" w:rsidRDefault="006C1040">
      <w:pPr>
        <w:pStyle w:val="ConsPlusNormal"/>
        <w:spacing w:before="220"/>
        <w:ind w:firstLine="540"/>
        <w:jc w:val="both"/>
      </w:pPr>
      <w: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</w:t>
      </w:r>
      <w:hyperlink w:anchor="P4" w:history="1">
        <w:r>
          <w:rPr>
            <w:color w:val="0000FF"/>
          </w:rPr>
          <w:t>пунктом 1</w:t>
        </w:r>
      </w:hyperlink>
      <w:r>
        <w:t xml:space="preserve">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</w:t>
      </w:r>
      <w:hyperlink r:id="rId11" w:history="1">
        <w:r>
          <w:rPr>
            <w:color w:val="0000FF"/>
          </w:rPr>
          <w:t>передаются</w:t>
        </w:r>
      </w:hyperlink>
      <w:r>
        <w:t xml:space="preserve"> служащим по акту в орган, в котором указанное лицо замещает должность.</w:t>
      </w:r>
    </w:p>
    <w:p w:rsidR="006C1040" w:rsidRDefault="006E15C9">
      <w:pPr>
        <w:pStyle w:val="ConsPlusNormal"/>
      </w:pPr>
      <w:hyperlink r:id="rId12" w:history="1">
        <w:r w:rsidR="006C1040">
          <w:rPr>
            <w:i/>
            <w:color w:val="0000FF"/>
          </w:rPr>
          <w:br/>
          <w:t>гл. 32, "Гражданский кодекс Российской Федерации (часть вторая)" от 26.01.1996 N 14-ФЗ (ред. от 18.03.2019, с изм. от 03.07.2019) {</w:t>
        </w:r>
        <w:proofErr w:type="spellStart"/>
        <w:r w:rsidR="006C1040">
          <w:rPr>
            <w:i/>
            <w:color w:val="0000FF"/>
          </w:rPr>
          <w:t>КонсультантПлюс</w:t>
        </w:r>
        <w:proofErr w:type="spellEnd"/>
        <w:r w:rsidR="006C1040">
          <w:rPr>
            <w:i/>
            <w:color w:val="0000FF"/>
          </w:rPr>
          <w:t>}</w:t>
        </w:r>
      </w:hyperlink>
      <w:r w:rsidR="006C1040">
        <w:br/>
      </w:r>
    </w:p>
    <w:p w:rsidR="00A76F45" w:rsidRDefault="00A76F45"/>
    <w:sectPr w:rsidR="00A76F45" w:rsidSect="006E15C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40"/>
    <w:rsid w:val="000114D2"/>
    <w:rsid w:val="00054736"/>
    <w:rsid w:val="000B33EC"/>
    <w:rsid w:val="000D051F"/>
    <w:rsid w:val="000D21D3"/>
    <w:rsid w:val="00120AC7"/>
    <w:rsid w:val="0012172E"/>
    <w:rsid w:val="00130660"/>
    <w:rsid w:val="001620B2"/>
    <w:rsid w:val="00162D78"/>
    <w:rsid w:val="00184ED9"/>
    <w:rsid w:val="00185063"/>
    <w:rsid w:val="001A495E"/>
    <w:rsid w:val="001F4E00"/>
    <w:rsid w:val="001F7585"/>
    <w:rsid w:val="00203877"/>
    <w:rsid w:val="002126B1"/>
    <w:rsid w:val="002245A6"/>
    <w:rsid w:val="00230FAA"/>
    <w:rsid w:val="00246A52"/>
    <w:rsid w:val="00265160"/>
    <w:rsid w:val="00270C62"/>
    <w:rsid w:val="00290276"/>
    <w:rsid w:val="002A3067"/>
    <w:rsid w:val="002B150D"/>
    <w:rsid w:val="002C08EC"/>
    <w:rsid w:val="002D760F"/>
    <w:rsid w:val="002E2DB8"/>
    <w:rsid w:val="00302AD2"/>
    <w:rsid w:val="00316A15"/>
    <w:rsid w:val="00327DBF"/>
    <w:rsid w:val="00331B8B"/>
    <w:rsid w:val="00340EE3"/>
    <w:rsid w:val="0034386A"/>
    <w:rsid w:val="00373895"/>
    <w:rsid w:val="00375087"/>
    <w:rsid w:val="0038309E"/>
    <w:rsid w:val="003919F5"/>
    <w:rsid w:val="003C7D3D"/>
    <w:rsid w:val="003D0A02"/>
    <w:rsid w:val="003F3160"/>
    <w:rsid w:val="00400CA6"/>
    <w:rsid w:val="00401A46"/>
    <w:rsid w:val="00436075"/>
    <w:rsid w:val="0044544B"/>
    <w:rsid w:val="00451F05"/>
    <w:rsid w:val="00462888"/>
    <w:rsid w:val="00471F2E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92A"/>
    <w:rsid w:val="00571FB7"/>
    <w:rsid w:val="00585744"/>
    <w:rsid w:val="005939F3"/>
    <w:rsid w:val="00595FEA"/>
    <w:rsid w:val="005A0677"/>
    <w:rsid w:val="005B460E"/>
    <w:rsid w:val="005D4FC2"/>
    <w:rsid w:val="005E7EBD"/>
    <w:rsid w:val="00652D94"/>
    <w:rsid w:val="00655891"/>
    <w:rsid w:val="00657F58"/>
    <w:rsid w:val="0069116A"/>
    <w:rsid w:val="0069558C"/>
    <w:rsid w:val="006A00B9"/>
    <w:rsid w:val="006A3AC9"/>
    <w:rsid w:val="006C1040"/>
    <w:rsid w:val="006C10D5"/>
    <w:rsid w:val="006C4DB6"/>
    <w:rsid w:val="006E15C9"/>
    <w:rsid w:val="006E4268"/>
    <w:rsid w:val="006F2E14"/>
    <w:rsid w:val="00737698"/>
    <w:rsid w:val="00745BFC"/>
    <w:rsid w:val="00766B39"/>
    <w:rsid w:val="00770463"/>
    <w:rsid w:val="00773BCA"/>
    <w:rsid w:val="00773DA3"/>
    <w:rsid w:val="00780CE4"/>
    <w:rsid w:val="007818B7"/>
    <w:rsid w:val="007A251D"/>
    <w:rsid w:val="007A2554"/>
    <w:rsid w:val="007B4665"/>
    <w:rsid w:val="007C0A79"/>
    <w:rsid w:val="007C27BA"/>
    <w:rsid w:val="007C7038"/>
    <w:rsid w:val="007D27CD"/>
    <w:rsid w:val="007D4367"/>
    <w:rsid w:val="007E6550"/>
    <w:rsid w:val="007F2363"/>
    <w:rsid w:val="007F3374"/>
    <w:rsid w:val="00820625"/>
    <w:rsid w:val="00866686"/>
    <w:rsid w:val="00872BD9"/>
    <w:rsid w:val="008822F6"/>
    <w:rsid w:val="008926AA"/>
    <w:rsid w:val="008B196D"/>
    <w:rsid w:val="008B53A3"/>
    <w:rsid w:val="008C344F"/>
    <w:rsid w:val="008D5408"/>
    <w:rsid w:val="009076BB"/>
    <w:rsid w:val="009252AC"/>
    <w:rsid w:val="0094273B"/>
    <w:rsid w:val="00990248"/>
    <w:rsid w:val="009B1021"/>
    <w:rsid w:val="009B4ABE"/>
    <w:rsid w:val="009B6BE1"/>
    <w:rsid w:val="009B78B5"/>
    <w:rsid w:val="009D4362"/>
    <w:rsid w:val="009E206F"/>
    <w:rsid w:val="00A13459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A1D84"/>
    <w:rsid w:val="00BF13F8"/>
    <w:rsid w:val="00BF4FB9"/>
    <w:rsid w:val="00C05A3F"/>
    <w:rsid w:val="00C17AC6"/>
    <w:rsid w:val="00C27F24"/>
    <w:rsid w:val="00C85D2C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36EFF"/>
    <w:rsid w:val="00D51E0E"/>
    <w:rsid w:val="00D60F25"/>
    <w:rsid w:val="00D71BE9"/>
    <w:rsid w:val="00D801CD"/>
    <w:rsid w:val="00D94201"/>
    <w:rsid w:val="00D9588C"/>
    <w:rsid w:val="00DA7957"/>
    <w:rsid w:val="00DB0DD0"/>
    <w:rsid w:val="00DB18EC"/>
    <w:rsid w:val="00DB77E7"/>
    <w:rsid w:val="00DD515F"/>
    <w:rsid w:val="00E320E0"/>
    <w:rsid w:val="00E34E1E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33FA4"/>
    <w:rsid w:val="00F37DC1"/>
    <w:rsid w:val="00F51143"/>
    <w:rsid w:val="00F63E04"/>
    <w:rsid w:val="00F714D1"/>
    <w:rsid w:val="00F73266"/>
    <w:rsid w:val="00FA661C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50AAEE7ECE5B1E2BF4C3BD693A14E993DE244F8E46D97092F2B3791BF2D2CF536E9E4A2BDE2C17807F5FC19ADDC797A2EAC5892F5A4H2G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50AAEE7ECE5B1E2BF4C3BD693A14E9336E446FCEC309D0176273596B0723BF27FE5E5A2BDE3C27358F0E908F5D3796631AD468EF7A52DH6G1E" TargetMode="External"/><Relationship Id="rId12" Type="http://schemas.openxmlformats.org/officeDocument/2006/relationships/hyperlink" Target="consultantplus://offline/ref=C7850AAEE7ECE5B1E2BF4C3BD693A14E9336E446FCEA309D0176273596B0723BF27FE5E5A2BDE2C57353ACBD4CAB8A2A207AA14492EBA42C76B17CF2HAG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850AAEE7ECE5B1E2BF4C3BD693A14E9137E645F9E6309D0176273596B0723BF27FE5E5A2BDE2C37058F0E908F5D3796631AD468EF7A52DH6G1E" TargetMode="External"/><Relationship Id="rId11" Type="http://schemas.openxmlformats.org/officeDocument/2006/relationships/hyperlink" Target="consultantplus://offline/ref=C7850AAEE7ECE5B1E2BF4C3BD693A14E913CE346FCE8309D0176273596B0723BF27FE5E5A2BDE2C07B58F0E908F5D3796631AD468EF7A52DH6G1E" TargetMode="External"/><Relationship Id="rId5" Type="http://schemas.openxmlformats.org/officeDocument/2006/relationships/hyperlink" Target="consultantplus://offline/ref=C7850AAEE7ECE5B1E2BF502AD7FBF41D9D35E440FEE46D97092F2B3791BF2D3EF56EE5E6A0A3E3C56D51A4B9H4G5E" TargetMode="External"/><Relationship Id="rId10" Type="http://schemas.openxmlformats.org/officeDocument/2006/relationships/hyperlink" Target="consultantplus://offline/ref=C7850AAEE7ECE5B1E2BF4C3BD693A14E9137E645F9E6309D0176273596B0723BF27FE5E5A2BDE2C37758F0E908F5D3796631AD468EF7A52DH6G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50AAEE7ECE5B1E2BF4C3BD693A14E9732E044F9E46D97092F2B3791BF2D2CF536E9E4A2BCE6C07807F5FC19ADDC797A2EAC5892F5A4H2G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Евгения В. Коляса</cp:lastModifiedBy>
  <cp:revision>2</cp:revision>
  <dcterms:created xsi:type="dcterms:W3CDTF">2019-10-22T04:06:00Z</dcterms:created>
  <dcterms:modified xsi:type="dcterms:W3CDTF">2019-11-03T01:23:00Z</dcterms:modified>
</cp:coreProperties>
</file>